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1486252" cy="1051588"/>
            <wp:effectExtent b="0" l="0" r="0" t="0"/>
            <wp:docPr descr="Macintosh HD:Users:tamara:Desktop:MARCA_Bienal de Dança_2019.pdf" id="4" name="image1.png"/>
            <a:graphic>
              <a:graphicData uri="http://schemas.openxmlformats.org/drawingml/2006/picture">
                <pic:pic>
                  <pic:nvPicPr>
                    <pic:cNvPr descr="Macintosh HD:Users:tamara:Desktop:MARCA_Bienal de Dança_2019.pdf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6252" cy="1051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94373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11ª EDIÇÃO DA BIENAL SESC DE DANÇA TERMINA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  INTENSA PARTICIPAÇÃO DO PÚBLICO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Festival, que apresentou panorama diversificado de criações  e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debates sobre cena da dança contemporânea, teve público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aproximado de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22 mil pessoas entre ações cênicas e formativas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 espaços da cidade de Campinas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Durante 11 dias de intensa programação, a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Bienal Sesc de Dança 2019</w:t>
      </w:r>
      <w:r w:rsidDel="00000000" w:rsidR="00000000" w:rsidRPr="00000000">
        <w:rPr>
          <w:sz w:val="24"/>
          <w:szCs w:val="24"/>
          <w:rtl w:val="0"/>
        </w:rPr>
        <w:t xml:space="preserve">, encerrada no último domingo (22/9), na cidade de Campinas, promoveu 100 apresentações nacionais e internacionais em palcos, praças, ruas e outros espaços não-convencionais, além de ações formativas e um ponto de encontro, que envolveram 450 artistas de 12 países e oito estados brasileiros, e proporcionaram o acesso a um panorama diversificado de criações e debates sobre a cena atual da dança contemporânea. 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maratona de dança abarcou assuntos urgentes e atuais como a invisibilização de corpos marginalizados, a violência urbana e o diálogo com outras linguagens artísticas, alcançando uma excelente participação do público: aproximadamente 22 mil pessoas, sendo mais de 20.000 nas ações artísticas e 1.300 nas ações formativas.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Realizada pelo Sesc São Paulo com apoio da Prefeitura Municipal de Campinas e Universidade Estadual de Campinas (Unicamp), em sua 11ª edição, a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Bienal Sesc de Dança</w:t>
      </w:r>
      <w:r w:rsidDel="00000000" w:rsidR="00000000" w:rsidRPr="00000000">
        <w:rPr>
          <w:sz w:val="24"/>
          <w:szCs w:val="24"/>
          <w:rtl w:val="0"/>
        </w:rPr>
        <w:t xml:space="preserve"> reafirmou seu compromisso com a difusão da produção artística nacional e estrangeira, com espetáculos lotados, filas de espera e público de diferentes faixas etárias. Mais de 50 ações cênicas, entre espetáculos, instalações e performances, ocuparam espaços do Sesc Campinas e da Universidade, aparelhos culturais como Teatro Castro Mendes, Estação Cultura, Museu da Cidade, Armazém CIS Guanabara, além de áreas públicas, entre as quais o terminal rodoviário municipal.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obras de São Paulo, Rio de Janeiro, Minas Gerais, Santa Catarina, Bahia, Piauí, Rio Grande do Norte e Distrito Federal, a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Bienal Sesc de Dança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também apresentou espetáculos de países como Alemanha, Argentina, Áustria, Colômbia, Coreia do Sul, Espanha, Estados Unidos, França, Portugal, Suíça e Uruguai. 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A curadoria das ações artísticas foi formada por Cristian Duarte, Silvana Santos e Fabricio Floro, que também integrou a curadoria das ações formativas ao lado de Rita Aquino e Luciane Ramos. Para os curadores das ações artísticas,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destacou-se nesta edição a diversidade e a pluralidade da programação, com espetáculos que revelaram corpos </w:t>
      </w:r>
      <w:r w:rsidDel="00000000" w:rsidR="00000000" w:rsidRPr="00000000">
        <w:rPr>
          <w:sz w:val="24"/>
          <w:szCs w:val="24"/>
          <w:rtl w:val="0"/>
        </w:rPr>
        <w:t xml:space="preserve">considerados diferentes daqueles geralmente vistos em obras de arte, reverberando para além dos espaços cênicos, principalmente nos espaços de convívio social. Já a curadoria das ações formativas ressalta a potência presente nas discussões dos encontros, que levaram a uma reflexão sobre o universo da dança, estendendo a experiência dos espetáculos.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Assessoria de Imprensa Bienal Sesc de Dança</w:t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  <w:t xml:space="preserve">Nossa Senhora da Pauta Assessoria de Comunicação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799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Frederico Paula – MTb-SP: 28.319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799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(11) 99658-3575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799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frederico@nossasenhoradapauta.com.br 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nossasenhoradapauta.com.br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13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Ttulo1">
    <w:name w:val="heading 1"/>
    <w:basedOn w:val="Normal1"/>
    <w:next w:val="Normal1"/>
    <w:rsid w:val="00DD4C78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DD4C78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DD4C78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DD4C78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DD4C78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DD4C78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1" w:customStyle="1">
    <w:name w:val="Normal1"/>
    <w:rsid w:val="00DD4C78"/>
  </w:style>
  <w:style w:type="table" w:styleId="TableNormal1" w:customStyle="1">
    <w:name w:val="Table Normal1"/>
    <w:rsid w:val="00DD4C7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rsid w:val="00DD4C78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DD4C78"/>
    <w:pPr>
      <w:keepNext w:val="1"/>
      <w:keepLines w:val="1"/>
      <w:spacing w:after="320"/>
    </w:pPr>
    <w:rPr>
      <w:color w:val="666666"/>
      <w:sz w:val="30"/>
      <w:szCs w:val="30"/>
    </w:rPr>
  </w:style>
  <w:style w:type="character" w:styleId="nfase">
    <w:name w:val="Emphasis"/>
    <w:basedOn w:val="Fontepargpadro"/>
    <w:uiPriority w:val="20"/>
    <w:qFormat w:val="1"/>
    <w:rsid w:val="00B5119D"/>
    <w:rPr>
      <w:b w:val="1"/>
      <w:bCs w:val="1"/>
      <w:i w:val="0"/>
      <w:iCs w:val="0"/>
    </w:rPr>
  </w:style>
  <w:style w:type="paragraph" w:styleId="western" w:customStyle="1">
    <w:name w:val="western"/>
    <w:basedOn w:val="Normal"/>
    <w:rsid w:val="00B5119D"/>
    <w:pPr>
      <w:spacing w:after="119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semiHidden w:val="1"/>
    <w:unhideWhenUsed w:val="1"/>
    <w:rsid w:val="003B5C82"/>
    <w:rPr>
      <w:u w:val="single"/>
    </w:rPr>
  </w:style>
  <w:style w:type="paragraph" w:styleId="CorpoA" w:customStyle="1">
    <w:name w:val="Corpo A"/>
    <w:rsid w:val="003B5C82"/>
    <w:pPr>
      <w:spacing w:after="200"/>
    </w:pPr>
    <w:rPr>
      <w:rFonts w:ascii="Calibri" w:cs="Calibri" w:eastAsia="Calibri" w:hAnsi="Calibri"/>
      <w:color w:val="000000"/>
      <w:u w:color="000000"/>
      <w:lang w:val="pt-PT"/>
    </w:rPr>
  </w:style>
  <w:style w:type="paragraph" w:styleId="PadroA" w:customStyle="1">
    <w:name w:val="Padrão A"/>
    <w:rsid w:val="003B5C82"/>
    <w:pPr>
      <w:spacing w:line="240" w:lineRule="auto"/>
    </w:pPr>
    <w:rPr>
      <w:rFonts w:ascii="Helvetica" w:cs="Arial Unicode MS" w:eastAsia="Arial Unicode MS" w:hAnsi="Arial Unicode MS"/>
      <w:color w:val="000000"/>
      <w:u w:color="000000"/>
      <w:lang w:val="pt-PT"/>
    </w:rPr>
  </w:style>
  <w:style w:type="character" w:styleId="Hyperlink0" w:customStyle="1">
    <w:name w:val="Hyperlink.0"/>
    <w:basedOn w:val="Fontepargpadro"/>
    <w:rsid w:val="003B5C82"/>
    <w:rPr>
      <w:rFonts w:ascii="Arial" w:cs="Arial" w:eastAsia="Arial" w:hAnsi="Arial" w:hint="default"/>
      <w:color w:val="0432ff"/>
      <w:sz w:val="22"/>
      <w:szCs w:val="22"/>
      <w:u w:color="0432ff" w:val="single"/>
      <w:lang w:val="pt-PT"/>
    </w:rPr>
  </w:style>
  <w:style w:type="paragraph" w:styleId="MapadoDocumento">
    <w:name w:val="Document Map"/>
    <w:basedOn w:val="Normal"/>
    <w:link w:val="MapadoDocumentoChar"/>
    <w:uiPriority w:val="99"/>
    <w:semiHidden w:val="1"/>
    <w:unhideWhenUsed w:val="1"/>
    <w:rsid w:val="000C34E2"/>
    <w:pPr>
      <w:spacing w:line="240" w:lineRule="auto"/>
    </w:pPr>
    <w:rPr>
      <w:rFonts w:ascii="Lucida Grande" w:hAnsi="Lucida Grande"/>
      <w:sz w:val="24"/>
      <w:szCs w:val="24"/>
    </w:rPr>
  </w:style>
  <w:style w:type="character" w:styleId="MapadoDocumentoChar" w:customStyle="1">
    <w:name w:val="Mapa do Documento Char"/>
    <w:basedOn w:val="Fontepargpadro"/>
    <w:link w:val="MapadoDocumento"/>
    <w:uiPriority w:val="99"/>
    <w:semiHidden w:val="1"/>
    <w:rsid w:val="000C34E2"/>
    <w:rPr>
      <w:rFonts w:ascii="Lucida Grande" w:hAnsi="Lucida Gran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67398"/>
    <w:pPr>
      <w:spacing w:line="240" w:lineRule="auto"/>
    </w:pPr>
    <w:rPr>
      <w:rFonts w:ascii="Lucida Grande" w:hAnsi="Lucida Grande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67398"/>
    <w:rPr>
      <w:rFonts w:ascii="Lucida Grande" w:hAnsi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4B3CD0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4B3CD0"/>
    <w:pPr>
      <w:spacing w:line="240" w:lineRule="auto"/>
    </w:pPr>
    <w:rPr>
      <w:sz w:val="24"/>
      <w:szCs w:val="24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4B3CD0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4B3CD0"/>
    <w:rPr>
      <w:b w:val="1"/>
      <w:bCs w:val="1"/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4B3CD0"/>
    <w:rPr>
      <w:b w:val="1"/>
      <w:bCs w:val="1"/>
      <w:sz w:val="20"/>
      <w:szCs w:val="20"/>
    </w:rPr>
  </w:style>
  <w:style w:type="paragraph" w:styleId="Default" w:customStyle="1">
    <w:name w:val="Default"/>
    <w:rsid w:val="00257FF7"/>
    <w:pPr>
      <w:autoSpaceDE w:val="0"/>
      <w:autoSpaceDN w:val="0"/>
      <w:adjustRightInd w:val="0"/>
      <w:spacing w:line="240" w:lineRule="auto"/>
    </w:pPr>
    <w:rPr>
      <w:rFonts w:ascii="Grot10 Semibold" w:cs="Grot10 Semibold" w:hAnsi="Grot10 Semibold"/>
      <w:color w:val="000000"/>
      <w:sz w:val="24"/>
      <w:szCs w:val="24"/>
    </w:rPr>
  </w:style>
  <w:style w:type="paragraph" w:styleId="Pa1" w:customStyle="1">
    <w:name w:val="Pa1"/>
    <w:basedOn w:val="Default"/>
    <w:next w:val="Default"/>
    <w:uiPriority w:val="99"/>
    <w:rsid w:val="00257FF7"/>
    <w:pPr>
      <w:spacing w:line="151" w:lineRule="atLeast"/>
    </w:pPr>
    <w:rPr>
      <w:rFonts w:cs="Arial"/>
      <w:color w:val="auto"/>
    </w:rPr>
  </w:style>
  <w:style w:type="paragraph" w:styleId="Pa0" w:customStyle="1">
    <w:name w:val="Pa0"/>
    <w:basedOn w:val="Default"/>
    <w:next w:val="Default"/>
    <w:uiPriority w:val="99"/>
    <w:rsid w:val="00257FF7"/>
    <w:pPr>
      <w:spacing w:line="241" w:lineRule="atLeast"/>
    </w:pPr>
    <w:rPr>
      <w:rFonts w:ascii="Grot10" w:cs="Arial" w:hAnsi="Grot10"/>
      <w:color w:val="auto"/>
    </w:rPr>
  </w:style>
  <w:style w:type="character" w:styleId="A2" w:customStyle="1">
    <w:name w:val="A2"/>
    <w:uiPriority w:val="99"/>
    <w:rsid w:val="00257FF7"/>
    <w:rPr>
      <w:rFonts w:cs="Grot10"/>
      <w:color w:val="000000"/>
      <w:sz w:val="15"/>
      <w:szCs w:val="15"/>
    </w:rPr>
  </w:style>
  <w:style w:type="character" w:styleId="il" w:customStyle="1">
    <w:name w:val="il"/>
    <w:basedOn w:val="Fontepargpadro"/>
    <w:rsid w:val="0046326D"/>
  </w:style>
  <w:style w:type="paragraph" w:styleId="xmsonormal" w:customStyle="1">
    <w:name w:val="x_msonormal"/>
    <w:basedOn w:val="Normal"/>
    <w:rsid w:val="004F7BD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2019-09-20T21:06:00Z</dcterms:created>
  <dc:creator>Frederico</dc:creator>
</cp:coreProperties>
</file>